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258E" w14:textId="4EB7DE71" w:rsidR="00C30C1F" w:rsidRPr="00086FE7" w:rsidRDefault="00086FE7" w:rsidP="00C30C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/>
          <w:b/>
          <w:bCs/>
          <w:sz w:val="36"/>
          <w:szCs w:val="36"/>
        </w:rPr>
      </w:pPr>
      <w:r w:rsidRPr="00086FE7">
        <w:rPr>
          <w:rStyle w:val="normaltextrun"/>
          <w:rFonts w:ascii="Times" w:hAnsi="Times"/>
          <w:b/>
          <w:bCs/>
          <w:sz w:val="36"/>
          <w:szCs w:val="36"/>
        </w:rPr>
        <w:t>Religion Core Sequence</w:t>
      </w:r>
    </w:p>
    <w:p w14:paraId="67DC353D" w14:textId="264BB18C" w:rsidR="00086FE7" w:rsidRPr="00AA7EB0" w:rsidRDefault="00086FE7" w:rsidP="00C30C1F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/>
        </w:rPr>
      </w:pPr>
      <w:r>
        <w:rPr>
          <w:rStyle w:val="normaltextrun"/>
          <w:rFonts w:ascii="Times" w:hAnsi="Times"/>
          <w:b/>
          <w:bCs/>
        </w:rPr>
        <w:t>Winter Quarter Readings</w:t>
      </w:r>
    </w:p>
    <w:p w14:paraId="2A83853D" w14:textId="77777777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 </w:t>
      </w:r>
      <w:r w:rsidRPr="00AA7EB0">
        <w:rPr>
          <w:rStyle w:val="eop"/>
          <w:rFonts w:ascii="Times" w:hAnsi="Times"/>
        </w:rPr>
        <w:t> </w:t>
      </w:r>
    </w:p>
    <w:p w14:paraId="0ADB668B" w14:textId="350FDE96" w:rsidR="00723A4C" w:rsidRDefault="00C30C1F" w:rsidP="00C30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/>
        </w:rPr>
      </w:pPr>
      <w:r w:rsidRPr="00AA7EB0">
        <w:rPr>
          <w:rStyle w:val="normaltextrun"/>
          <w:rFonts w:ascii="Times" w:hAnsi="Times"/>
          <w:b/>
          <w:bCs/>
        </w:rPr>
        <w:t xml:space="preserve">Course Description: </w:t>
      </w:r>
      <w:r w:rsidR="003B5DCA">
        <w:rPr>
          <w:rStyle w:val="normaltextrun"/>
          <w:rFonts w:ascii="Times" w:hAnsi="Times"/>
        </w:rPr>
        <w:t>During</w:t>
      </w:r>
      <w:r w:rsidRPr="00AA7EB0">
        <w:rPr>
          <w:rStyle w:val="normaltextrun"/>
          <w:rFonts w:ascii="Times" w:hAnsi="Times"/>
        </w:rPr>
        <w:t xml:space="preserve"> </w:t>
      </w:r>
      <w:r w:rsidR="00E2590D">
        <w:rPr>
          <w:rStyle w:val="normaltextrun"/>
          <w:rFonts w:ascii="Times" w:hAnsi="Times"/>
        </w:rPr>
        <w:t>the F</w:t>
      </w:r>
      <w:r w:rsidRPr="00AA7EB0">
        <w:rPr>
          <w:rStyle w:val="normaltextrun"/>
          <w:rFonts w:ascii="Times" w:hAnsi="Times"/>
        </w:rPr>
        <w:t xml:space="preserve">all quarter, we </w:t>
      </w:r>
      <w:r w:rsidR="00E2590D">
        <w:rPr>
          <w:rStyle w:val="normaltextrun"/>
          <w:rFonts w:ascii="Times" w:hAnsi="Times"/>
        </w:rPr>
        <w:t>discussed how</w:t>
      </w:r>
      <w:r w:rsidRPr="00AA7EB0">
        <w:rPr>
          <w:rStyle w:val="normaltextrun"/>
          <w:rFonts w:ascii="Times" w:hAnsi="Times"/>
        </w:rPr>
        <w:t xml:space="preserve"> religious descriptions of the </w:t>
      </w:r>
      <w:r w:rsidR="00723A4C">
        <w:rPr>
          <w:rStyle w:val="normaltextrun"/>
          <w:rFonts w:ascii="Times" w:hAnsi="Times"/>
        </w:rPr>
        <w:t>universe</w:t>
      </w:r>
      <w:r w:rsidRPr="00AA7EB0">
        <w:rPr>
          <w:rStyle w:val="normaltextrun"/>
          <w:rFonts w:ascii="Times" w:hAnsi="Times"/>
        </w:rPr>
        <w:t xml:space="preserve"> and our place in it are inscribed </w:t>
      </w:r>
      <w:r>
        <w:rPr>
          <w:rStyle w:val="normaltextrun"/>
          <w:rFonts w:ascii="Times" w:hAnsi="Times"/>
        </w:rPr>
        <w:t xml:space="preserve">in </w:t>
      </w:r>
      <w:r w:rsidRPr="00AA7EB0">
        <w:rPr>
          <w:rStyle w:val="normaltextrun"/>
          <w:rFonts w:ascii="Times" w:hAnsi="Times"/>
        </w:rPr>
        <w:t xml:space="preserve">power relations that are fundamentally social in nature. </w:t>
      </w:r>
      <w:r w:rsidR="00E2590D">
        <w:rPr>
          <w:rStyle w:val="normaltextrun"/>
          <w:rFonts w:ascii="Times" w:hAnsi="Times"/>
        </w:rPr>
        <w:t>Building on that, this course asks:</w:t>
      </w:r>
      <w:r w:rsidRPr="00AA7EB0">
        <w:rPr>
          <w:rStyle w:val="normaltextrun"/>
          <w:rFonts w:ascii="Times" w:hAnsi="Times"/>
        </w:rPr>
        <w:t xml:space="preserve"> </w:t>
      </w:r>
      <w:r>
        <w:rPr>
          <w:rStyle w:val="normaltextrun"/>
          <w:rFonts w:ascii="Times" w:hAnsi="Times"/>
        </w:rPr>
        <w:t xml:space="preserve">How do societies conceptualize the nature of suffering and evil? </w:t>
      </w:r>
      <w:r w:rsidR="003B5DCA">
        <w:rPr>
          <w:rStyle w:val="normaltextrun"/>
          <w:rFonts w:ascii="Times" w:hAnsi="Times"/>
        </w:rPr>
        <w:t>According to different religions, what</w:t>
      </w:r>
      <w:r>
        <w:rPr>
          <w:rStyle w:val="normaltextrun"/>
          <w:rFonts w:ascii="Times" w:hAnsi="Times"/>
        </w:rPr>
        <w:t xml:space="preserve"> can be done about suffering and evil on individual and collective levels? How do individual practices </w:t>
      </w:r>
      <w:r w:rsidR="00E2590D">
        <w:rPr>
          <w:rStyle w:val="normaltextrun"/>
          <w:rFonts w:ascii="Times" w:hAnsi="Times"/>
        </w:rPr>
        <w:t xml:space="preserve">like meditation and collective practices like </w:t>
      </w:r>
      <w:r w:rsidR="00723A4C">
        <w:rPr>
          <w:rStyle w:val="normaltextrun"/>
          <w:rFonts w:ascii="Times" w:hAnsi="Times"/>
        </w:rPr>
        <w:t>war reflect different diagnoses of what is wrong with the world?</w:t>
      </w:r>
      <w:r>
        <w:rPr>
          <w:rStyle w:val="normaltextrun"/>
          <w:rFonts w:ascii="Times" w:hAnsi="Times"/>
        </w:rPr>
        <w:t xml:space="preserve"> </w:t>
      </w:r>
      <w:r w:rsidR="00723A4C">
        <w:rPr>
          <w:rStyle w:val="normaltextrun"/>
          <w:rFonts w:ascii="Times" w:hAnsi="Times"/>
        </w:rPr>
        <w:t xml:space="preserve">In this course, students compare scholarly efforts to theorize human finitude with religious parables, poetry, and practices aimed at surviving </w:t>
      </w:r>
      <w:r w:rsidR="0001281F">
        <w:rPr>
          <w:rStyle w:val="normaltextrun"/>
          <w:rFonts w:ascii="Times" w:hAnsi="Times"/>
        </w:rPr>
        <w:t xml:space="preserve">or </w:t>
      </w:r>
      <w:r w:rsidR="00723A4C">
        <w:rPr>
          <w:rStyle w:val="normaltextrun"/>
          <w:rFonts w:ascii="Times" w:hAnsi="Times"/>
        </w:rPr>
        <w:t>overcoming pain, anxiety, and even death. We pay particular attention to the social dimension</w:t>
      </w:r>
      <w:r w:rsidR="0001281F">
        <w:rPr>
          <w:rStyle w:val="normaltextrun"/>
          <w:rFonts w:ascii="Times" w:hAnsi="Times"/>
        </w:rPr>
        <w:t>—is it true that “we’re all in this together” or is it true that “everybody dies alone,” and how do these beliefs reflect and sustain socio-political structures?</w:t>
      </w:r>
      <w:r w:rsidR="00723A4C">
        <w:rPr>
          <w:rStyle w:val="normaltextrun"/>
          <w:rFonts w:ascii="Times" w:hAnsi="Times"/>
        </w:rPr>
        <w:t xml:space="preserve"> </w:t>
      </w:r>
    </w:p>
    <w:p w14:paraId="6A2730B2" w14:textId="61DC6F96" w:rsidR="00C30C1F" w:rsidRPr="00AA7EB0" w:rsidRDefault="00A22B11" w:rsidP="00A22B11">
      <w:pPr>
        <w:pStyle w:val="paragraph"/>
        <w:rPr>
          <w:rFonts w:ascii="Times" w:hAnsi="Times"/>
        </w:rPr>
      </w:pPr>
      <w:r w:rsidRPr="00A22B11">
        <w:rPr>
          <w:rFonts w:ascii="Times" w:hAnsi="Times"/>
        </w:rPr>
        <w:t>For many of the texts, we will only be reading selections, which will be scanned and posted as PDFs available on Canvas.</w:t>
      </w:r>
    </w:p>
    <w:p w14:paraId="7C841C0A" w14:textId="77777777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>
        <w:rPr>
          <w:rStyle w:val="normaltextrun"/>
          <w:rFonts w:ascii="Times" w:hAnsi="Times"/>
          <w:b/>
          <w:bCs/>
        </w:rPr>
        <w:t xml:space="preserve">Reading Schedule: </w:t>
      </w:r>
    </w:p>
    <w:p w14:paraId="7334A3BD" w14:textId="2497AFCA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  <w:b/>
          <w:bCs/>
        </w:rPr>
        <w:t xml:space="preserve">Week One:     </w:t>
      </w:r>
      <w:r w:rsidRPr="00AA7EB0">
        <w:rPr>
          <w:rStyle w:val="normaltextrun"/>
          <w:rFonts w:ascii="Times" w:hAnsi="Times"/>
        </w:rPr>
        <w:t>Freud</w:t>
      </w:r>
      <w:r w:rsidR="00301A2F">
        <w:rPr>
          <w:rStyle w:val="normaltextrun"/>
          <w:rFonts w:ascii="Times" w:hAnsi="Times"/>
        </w:rPr>
        <w:t xml:space="preserve"> and the Psychological Roots of Religion</w:t>
      </w:r>
    </w:p>
    <w:p w14:paraId="457A9075" w14:textId="2A97C599" w:rsidR="00C30C1F" w:rsidRPr="00AA7EB0" w:rsidRDefault="00C30C1F" w:rsidP="00C30C1F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 w:rsidRPr="00AA7EB0">
        <w:rPr>
          <w:rStyle w:val="eop"/>
          <w:rFonts w:ascii="Times" w:hAnsi="Times"/>
        </w:rPr>
        <w:t> </w:t>
      </w:r>
      <w:r w:rsidRPr="00AA7EB0">
        <w:rPr>
          <w:rStyle w:val="contextualspellingandgrammarerror"/>
          <w:rFonts w:ascii="Times" w:hAnsi="Times"/>
        </w:rPr>
        <w:t>– </w:t>
      </w:r>
      <w:r w:rsidRPr="00AA7EB0">
        <w:rPr>
          <w:rStyle w:val="normaltextrun"/>
          <w:rFonts w:ascii="Times" w:hAnsi="Times"/>
        </w:rPr>
        <w:t xml:space="preserve">Sigmund Freud, </w:t>
      </w:r>
      <w:proofErr w:type="gramStart"/>
      <w:r w:rsidRPr="00AA7EB0">
        <w:rPr>
          <w:rStyle w:val="normaltextrun"/>
          <w:rFonts w:ascii="Times" w:hAnsi="Times"/>
          <w:i/>
          <w:iCs/>
        </w:rPr>
        <w:t>Civilization</w:t>
      </w:r>
      <w:proofErr w:type="gramEnd"/>
      <w:r w:rsidRPr="00AA7EB0">
        <w:rPr>
          <w:rStyle w:val="normaltextrun"/>
          <w:rFonts w:ascii="Times" w:hAnsi="Times"/>
          <w:i/>
          <w:iCs/>
        </w:rPr>
        <w:t xml:space="preserve"> and </w:t>
      </w:r>
      <w:r w:rsidR="003C5892">
        <w:rPr>
          <w:rStyle w:val="normaltextrun"/>
          <w:rFonts w:ascii="Times" w:hAnsi="Times"/>
          <w:i/>
          <w:iCs/>
        </w:rPr>
        <w:t>I</w:t>
      </w:r>
      <w:r w:rsidRPr="00AA7EB0">
        <w:rPr>
          <w:rStyle w:val="normaltextrun"/>
          <w:rFonts w:ascii="Times" w:hAnsi="Times"/>
          <w:i/>
          <w:iCs/>
        </w:rPr>
        <w:t>ts Discontents</w:t>
      </w:r>
      <w:r w:rsidRPr="00AA7EB0">
        <w:rPr>
          <w:rStyle w:val="eop"/>
          <w:rFonts w:ascii="Times" w:hAnsi="Times"/>
        </w:rPr>
        <w:t> </w:t>
      </w:r>
    </w:p>
    <w:p w14:paraId="6FED3AA4" w14:textId="4113054D" w:rsidR="00C30C1F" w:rsidRPr="00301A2F" w:rsidRDefault="00C30C1F" w:rsidP="00C30C1F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Times" w:hAnsi="Times"/>
        </w:rPr>
      </w:pPr>
      <w:r w:rsidRPr="00AA7EB0">
        <w:rPr>
          <w:rStyle w:val="normaltextrun"/>
          <w:rFonts w:ascii="Times" w:hAnsi="Times"/>
        </w:rPr>
        <w:t>Class Two</w:t>
      </w:r>
      <w:r w:rsidRPr="00AA7EB0">
        <w:rPr>
          <w:rStyle w:val="eop"/>
          <w:rFonts w:ascii="Times" w:hAnsi="Times"/>
        </w:rPr>
        <w:t> </w:t>
      </w:r>
      <w:r w:rsidRPr="00AA7EB0">
        <w:rPr>
          <w:rStyle w:val="contextualspellingandgrammarerror"/>
          <w:rFonts w:ascii="Times" w:hAnsi="Times"/>
        </w:rPr>
        <w:t>–</w:t>
      </w:r>
      <w:r w:rsidRPr="00AA7EB0">
        <w:rPr>
          <w:rStyle w:val="contextualspellingandgrammarerror"/>
          <w:rFonts w:ascii="Times" w:hAnsi="Times"/>
          <w:i/>
          <w:iCs/>
        </w:rPr>
        <w:t xml:space="preserve"> </w:t>
      </w:r>
      <w:r w:rsidRPr="00AA7EB0">
        <w:rPr>
          <w:rStyle w:val="normaltextrun"/>
          <w:rFonts w:ascii="Times" w:hAnsi="Times"/>
        </w:rPr>
        <w:t xml:space="preserve">Sigmund Freud, </w:t>
      </w:r>
      <w:proofErr w:type="gramStart"/>
      <w:r w:rsidRPr="00AA7EB0">
        <w:rPr>
          <w:rStyle w:val="normaltextrun"/>
          <w:rFonts w:ascii="Times" w:hAnsi="Times"/>
          <w:i/>
          <w:iCs/>
        </w:rPr>
        <w:t>Civilization</w:t>
      </w:r>
      <w:proofErr w:type="gramEnd"/>
      <w:r w:rsidRPr="00AA7EB0">
        <w:rPr>
          <w:rStyle w:val="normaltextrun"/>
          <w:rFonts w:ascii="Times" w:hAnsi="Times"/>
          <w:i/>
          <w:iCs/>
        </w:rPr>
        <w:t xml:space="preserve"> and </w:t>
      </w:r>
      <w:r w:rsidR="003C5892">
        <w:rPr>
          <w:rStyle w:val="normaltextrun"/>
          <w:rFonts w:ascii="Times" w:hAnsi="Times"/>
          <w:i/>
          <w:iCs/>
        </w:rPr>
        <w:t>I</w:t>
      </w:r>
      <w:r w:rsidRPr="00AA7EB0">
        <w:rPr>
          <w:rStyle w:val="normaltextrun"/>
          <w:rFonts w:ascii="Times" w:hAnsi="Times"/>
          <w:i/>
          <w:iCs/>
        </w:rPr>
        <w:t>ts Discontents </w:t>
      </w:r>
      <w:r w:rsidR="003C5892">
        <w:rPr>
          <w:rStyle w:val="eop"/>
          <w:rFonts w:ascii="Times" w:hAnsi="Times"/>
        </w:rPr>
        <w:t>(continued)</w:t>
      </w:r>
    </w:p>
    <w:p w14:paraId="7AEF90A6" w14:textId="77777777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  <w:b/>
          <w:bCs/>
        </w:rPr>
        <w:t>Week Two:</w:t>
      </w:r>
      <w:r w:rsidRPr="00AA7EB0">
        <w:rPr>
          <w:rStyle w:val="normaltextrun"/>
          <w:rFonts w:ascii="Times" w:hAnsi="Times"/>
          <w:b/>
          <w:bCs/>
        </w:rPr>
        <w:tab/>
      </w:r>
      <w:r w:rsidRPr="00AA7EB0">
        <w:rPr>
          <w:rStyle w:val="normaltextrun"/>
          <w:rFonts w:ascii="Times" w:hAnsi="Times"/>
        </w:rPr>
        <w:t xml:space="preserve">Individual and Collective Existence: Finitude, Futility, Meaning </w:t>
      </w:r>
    </w:p>
    <w:p w14:paraId="538D1FDF" w14:textId="77777777" w:rsidR="00C30C1F" w:rsidRPr="00AA7EB0" w:rsidRDefault="00C30C1F" w:rsidP="00C30C1F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 w:rsidRPr="00AA7EB0">
        <w:rPr>
          <w:rStyle w:val="eop"/>
          <w:rFonts w:ascii="Times" w:hAnsi="Times"/>
        </w:rPr>
        <w:t xml:space="preserve"> </w:t>
      </w:r>
      <w:r w:rsidRPr="00AA7EB0">
        <w:rPr>
          <w:rStyle w:val="contextualspellingandgrammarerror"/>
          <w:rFonts w:ascii="Times" w:hAnsi="Times"/>
        </w:rPr>
        <w:t>–</w:t>
      </w:r>
      <w:r w:rsidRPr="00AA7EB0">
        <w:rPr>
          <w:rStyle w:val="contextualspellingandgrammarerror"/>
          <w:rFonts w:ascii="Times" w:hAnsi="Times"/>
          <w:i/>
          <w:iCs/>
        </w:rPr>
        <w:t xml:space="preserve"> </w:t>
      </w:r>
      <w:r w:rsidRPr="00AA7EB0">
        <w:rPr>
          <w:rStyle w:val="normaltextrun"/>
          <w:rFonts w:ascii="Times" w:hAnsi="Times"/>
        </w:rPr>
        <w:t xml:space="preserve">Plato, </w:t>
      </w:r>
      <w:r w:rsidRPr="00AA7EB0">
        <w:rPr>
          <w:rStyle w:val="contextualspellingandgrammarerror"/>
          <w:rFonts w:ascii="Times" w:hAnsi="Times"/>
          <w:i/>
          <w:iCs/>
        </w:rPr>
        <w:t>Phaedo </w:t>
      </w:r>
    </w:p>
    <w:p w14:paraId="4670A916" w14:textId="11C95565" w:rsidR="00C30C1F" w:rsidRPr="00301A2F" w:rsidRDefault="00C30C1F" w:rsidP="00C30C1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Two </w:t>
      </w:r>
      <w:r w:rsidRPr="00AA7EB0">
        <w:rPr>
          <w:rStyle w:val="contextualspellingandgrammarerror"/>
          <w:rFonts w:ascii="Times" w:hAnsi="Times"/>
        </w:rPr>
        <w:t>– </w:t>
      </w:r>
      <w:r w:rsidRPr="00AA7EB0">
        <w:rPr>
          <w:rStyle w:val="normaltextrun"/>
          <w:rFonts w:ascii="Times" w:hAnsi="Times"/>
          <w:i/>
          <w:iCs/>
        </w:rPr>
        <w:t>Bhagavad Gita</w:t>
      </w:r>
      <w:r w:rsidRPr="00AA7EB0">
        <w:rPr>
          <w:rStyle w:val="normaltextrun"/>
          <w:rFonts w:ascii="Times" w:hAnsi="Times"/>
        </w:rPr>
        <w:t xml:space="preserve"> </w:t>
      </w:r>
    </w:p>
    <w:p w14:paraId="6B139B03" w14:textId="6D4EB8C5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  <w:b/>
          <w:bCs/>
        </w:rPr>
        <w:t>Week Three:  </w:t>
      </w:r>
      <w:r w:rsidR="00301A2F" w:rsidRPr="00AA7EB0">
        <w:rPr>
          <w:rStyle w:val="normaltextrun"/>
          <w:rFonts w:ascii="Times" w:hAnsi="Times"/>
        </w:rPr>
        <w:t xml:space="preserve"> </w:t>
      </w:r>
      <w:r w:rsidRPr="00AA7EB0">
        <w:rPr>
          <w:rStyle w:val="normaltextrun"/>
          <w:rFonts w:ascii="Times" w:hAnsi="Times"/>
        </w:rPr>
        <w:t>Individual and Collective Existence:</w:t>
      </w:r>
      <w:r w:rsidRPr="00AA7EB0">
        <w:rPr>
          <w:rStyle w:val="normaltextrun"/>
          <w:rFonts w:ascii="Times" w:hAnsi="Times"/>
          <w:b/>
          <w:bCs/>
        </w:rPr>
        <w:t> </w:t>
      </w:r>
      <w:r w:rsidRPr="00AA7EB0">
        <w:rPr>
          <w:rStyle w:val="normaltextrun"/>
          <w:rFonts w:ascii="Times" w:hAnsi="Times"/>
        </w:rPr>
        <w:t xml:space="preserve">Skepticism and Meaning </w:t>
      </w:r>
      <w:r w:rsidRPr="00AA7EB0">
        <w:rPr>
          <w:rStyle w:val="normaltextrun"/>
          <w:rFonts w:ascii="Times" w:hAnsi="Times"/>
          <w:b/>
          <w:bCs/>
        </w:rPr>
        <w:t xml:space="preserve">        </w:t>
      </w:r>
    </w:p>
    <w:p w14:paraId="6A2EC31D" w14:textId="77777777" w:rsidR="00C30C1F" w:rsidRPr="00AA7EB0" w:rsidRDefault="00C30C1F" w:rsidP="00C30C1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 w:rsidRPr="00AA7EB0">
        <w:rPr>
          <w:rStyle w:val="eop"/>
          <w:rFonts w:ascii="Times" w:hAnsi="Times"/>
        </w:rPr>
        <w:t xml:space="preserve"> – </w:t>
      </w:r>
      <w:r w:rsidRPr="00AA7EB0">
        <w:rPr>
          <w:rStyle w:val="normaltextrun"/>
          <w:rFonts w:ascii="Times" w:hAnsi="Times"/>
          <w:i/>
          <w:iCs/>
        </w:rPr>
        <w:t xml:space="preserve">Book of Changes, </w:t>
      </w:r>
      <w:r w:rsidRPr="00AA7EB0">
        <w:rPr>
          <w:rStyle w:val="normaltextrun"/>
          <w:rFonts w:ascii="Times" w:hAnsi="Times"/>
        </w:rPr>
        <w:t>Hexagram 1 and 2, </w:t>
      </w:r>
      <w:r>
        <w:rPr>
          <w:rStyle w:val="normaltextrun"/>
          <w:rFonts w:ascii="Times" w:hAnsi="Times"/>
        </w:rPr>
        <w:t xml:space="preserve">11-12, 63-64; </w:t>
      </w:r>
      <w:proofErr w:type="spellStart"/>
      <w:r w:rsidRPr="00AA7EB0">
        <w:rPr>
          <w:rStyle w:val="spellingerror"/>
          <w:rFonts w:ascii="Times" w:hAnsi="Times"/>
          <w:i/>
          <w:iCs/>
        </w:rPr>
        <w:t>Huainanzi</w:t>
      </w:r>
      <w:proofErr w:type="spellEnd"/>
      <w:r w:rsidRPr="00AA7EB0">
        <w:rPr>
          <w:rStyle w:val="normaltextrun"/>
          <w:rFonts w:ascii="Times" w:hAnsi="Times"/>
          <w:i/>
          <w:iCs/>
        </w:rPr>
        <w:t xml:space="preserve">, </w:t>
      </w:r>
      <w:r w:rsidRPr="00AA7EB0">
        <w:rPr>
          <w:rStyle w:val="normaltextrun"/>
          <w:rFonts w:ascii="Times" w:hAnsi="Times"/>
        </w:rPr>
        <w:t>Ch 7</w:t>
      </w:r>
      <w:r w:rsidRPr="00AA7EB0">
        <w:rPr>
          <w:rStyle w:val="eop"/>
          <w:rFonts w:ascii="Times" w:hAnsi="Times"/>
        </w:rPr>
        <w:t> </w:t>
      </w:r>
    </w:p>
    <w:p w14:paraId="63FDC54C" w14:textId="0E03EA47" w:rsidR="00C30C1F" w:rsidRPr="00301A2F" w:rsidRDefault="00C30C1F" w:rsidP="00C30C1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Two</w:t>
      </w:r>
      <w:r w:rsidRPr="00AA7EB0">
        <w:rPr>
          <w:rStyle w:val="eop"/>
          <w:rFonts w:ascii="Times" w:hAnsi="Times"/>
        </w:rPr>
        <w:t> </w:t>
      </w:r>
      <w:r w:rsidRPr="00AA7EB0">
        <w:rPr>
          <w:rFonts w:ascii="Times" w:hAnsi="Times"/>
        </w:rPr>
        <w:t>– Al-</w:t>
      </w:r>
      <w:r w:rsidRPr="00AA7EB0">
        <w:rPr>
          <w:rStyle w:val="normaltextrun"/>
          <w:rFonts w:ascii="Times" w:hAnsi="Times"/>
        </w:rPr>
        <w:t>Ghazali, “Deliverance from Error”</w:t>
      </w:r>
    </w:p>
    <w:p w14:paraId="1986E514" w14:textId="77777777" w:rsidR="00C30C1F" w:rsidRPr="00AA7EB0" w:rsidRDefault="00C30C1F" w:rsidP="00C30C1F">
      <w:pPr>
        <w:pStyle w:val="paragraph"/>
        <w:textAlignment w:val="baseline"/>
        <w:rPr>
          <w:rStyle w:val="normaltextrun"/>
          <w:rFonts w:ascii="Times" w:hAnsi="Times"/>
        </w:rPr>
      </w:pPr>
      <w:r w:rsidRPr="00AA7EB0">
        <w:rPr>
          <w:rStyle w:val="normaltextrun"/>
          <w:rFonts w:ascii="Times" w:hAnsi="Times"/>
          <w:b/>
          <w:bCs/>
        </w:rPr>
        <w:t>Week Four:     </w:t>
      </w:r>
      <w:r w:rsidRPr="00AA7EB0">
        <w:rPr>
          <w:rStyle w:val="normaltextrun"/>
          <w:rFonts w:ascii="Times" w:hAnsi="Times"/>
        </w:rPr>
        <w:t xml:space="preserve">Suffering and the Divine                        </w:t>
      </w:r>
    </w:p>
    <w:p w14:paraId="670EFC64" w14:textId="36C26EFA" w:rsidR="00C30C1F" w:rsidRPr="00AA7EB0" w:rsidRDefault="00C30C1F" w:rsidP="00C30C1F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 w:rsidRPr="00AA7EB0">
        <w:rPr>
          <w:rStyle w:val="eop"/>
          <w:rFonts w:ascii="Times" w:hAnsi="Times"/>
        </w:rPr>
        <w:t xml:space="preserve"> – </w:t>
      </w:r>
      <w:r w:rsidRPr="00AA7EB0">
        <w:rPr>
          <w:rStyle w:val="normaltextrun"/>
          <w:rFonts w:ascii="Times" w:hAnsi="Times"/>
        </w:rPr>
        <w:t xml:space="preserve">The Book of Job </w:t>
      </w:r>
      <w:r w:rsidR="00263B03">
        <w:rPr>
          <w:rStyle w:val="normaltextrun"/>
          <w:rFonts w:ascii="Times" w:hAnsi="Times"/>
        </w:rPr>
        <w:t>in the Hebrew Bible</w:t>
      </w:r>
    </w:p>
    <w:p w14:paraId="6C927736" w14:textId="200BFA48" w:rsidR="00C30C1F" w:rsidRPr="00301A2F" w:rsidRDefault="00C30C1F" w:rsidP="00C30C1F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Two</w:t>
      </w:r>
      <w:r w:rsidRPr="00AA7EB0">
        <w:rPr>
          <w:rStyle w:val="eop"/>
          <w:rFonts w:ascii="Times" w:hAnsi="Times"/>
        </w:rPr>
        <w:t xml:space="preserve"> – Paul’s Letter to the Romans </w:t>
      </w:r>
      <w:r w:rsidR="00263B03">
        <w:rPr>
          <w:rStyle w:val="eop"/>
          <w:rFonts w:ascii="Times" w:hAnsi="Times"/>
        </w:rPr>
        <w:t>in the New Testamen</w:t>
      </w:r>
      <w:r w:rsidR="00301A2F">
        <w:rPr>
          <w:rStyle w:val="eop"/>
          <w:rFonts w:ascii="Times" w:hAnsi="Times"/>
        </w:rPr>
        <w:t>t</w:t>
      </w:r>
    </w:p>
    <w:p w14:paraId="49F4501F" w14:textId="77777777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 w:rsidRPr="00A40822">
        <w:rPr>
          <w:rStyle w:val="normaltextrun"/>
          <w:rFonts w:ascii="Times" w:hAnsi="Times"/>
          <w:b/>
          <w:bCs/>
        </w:rPr>
        <w:t>Week Five:</w:t>
      </w:r>
      <w:r w:rsidRPr="00AA7EB0">
        <w:rPr>
          <w:rStyle w:val="normaltextrun"/>
          <w:rFonts w:ascii="Times" w:hAnsi="Times"/>
          <w:b/>
          <w:bCs/>
        </w:rPr>
        <w:tab/>
      </w:r>
      <w:r w:rsidRPr="00AA7EB0">
        <w:rPr>
          <w:rStyle w:val="normaltextrun"/>
          <w:rFonts w:ascii="Times" w:hAnsi="Times"/>
        </w:rPr>
        <w:t xml:space="preserve">Suffering and the Law </w:t>
      </w:r>
    </w:p>
    <w:p w14:paraId="1DC39764" w14:textId="1D21AAB5" w:rsidR="003C5892" w:rsidRDefault="00C30C1F" w:rsidP="003C589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 w:rsidRPr="00AA7EB0">
        <w:rPr>
          <w:rStyle w:val="eop"/>
          <w:rFonts w:ascii="Times" w:hAnsi="Times"/>
        </w:rPr>
        <w:t xml:space="preserve"> – Augustine</w:t>
      </w:r>
      <w:r>
        <w:rPr>
          <w:rStyle w:val="eop"/>
          <w:rFonts w:ascii="Times" w:hAnsi="Times"/>
        </w:rPr>
        <w:t xml:space="preserve">, </w:t>
      </w:r>
      <w:r w:rsidRPr="00AA7EB0">
        <w:rPr>
          <w:rStyle w:val="eop"/>
          <w:rFonts w:ascii="Times" w:hAnsi="Times"/>
          <w:i/>
          <w:iCs/>
        </w:rPr>
        <w:t>Confessions</w:t>
      </w:r>
      <w:r w:rsidRPr="00AA7EB0">
        <w:rPr>
          <w:rStyle w:val="eop"/>
          <w:rFonts w:ascii="Times" w:hAnsi="Times"/>
        </w:rPr>
        <w:t xml:space="preserve"> </w:t>
      </w:r>
    </w:p>
    <w:p w14:paraId="560C7110" w14:textId="3D105DAC" w:rsidR="00C30C1F" w:rsidRPr="00301A2F" w:rsidRDefault="00C30C1F" w:rsidP="00C30C1F">
      <w:pPr>
        <w:pStyle w:val="paragraph"/>
        <w:numPr>
          <w:ilvl w:val="0"/>
          <w:numId w:val="6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textAlignment w:val="baseline"/>
        <w:rPr>
          <w:rFonts w:ascii="Times" w:hAnsi="Times"/>
        </w:rPr>
      </w:pPr>
      <w:r w:rsidRPr="003C5892">
        <w:rPr>
          <w:rStyle w:val="normaltextrun"/>
          <w:rFonts w:ascii="Times" w:hAnsi="Times"/>
        </w:rPr>
        <w:t>Class Two</w:t>
      </w:r>
      <w:r w:rsidRPr="003C5892">
        <w:rPr>
          <w:rStyle w:val="eop"/>
          <w:rFonts w:ascii="Times" w:hAnsi="Times"/>
        </w:rPr>
        <w:t xml:space="preserve"> – </w:t>
      </w:r>
      <w:r w:rsidR="00371E00">
        <w:rPr>
          <w:rStyle w:val="eop"/>
          <w:rFonts w:ascii="Times" w:hAnsi="Times"/>
        </w:rPr>
        <w:t xml:space="preserve">Franz </w:t>
      </w:r>
      <w:r w:rsidRPr="003C5892">
        <w:rPr>
          <w:rStyle w:val="normaltextrun"/>
          <w:rFonts w:ascii="Times" w:hAnsi="Times"/>
        </w:rPr>
        <w:t>Kafka,</w:t>
      </w:r>
      <w:r w:rsidRPr="003C5892">
        <w:rPr>
          <w:rStyle w:val="normaltextrun"/>
          <w:rFonts w:ascii="Times" w:hAnsi="Times"/>
          <w:i/>
          <w:iCs/>
        </w:rPr>
        <w:t xml:space="preserve"> Before the </w:t>
      </w:r>
      <w:r w:rsidRPr="003C5892">
        <w:rPr>
          <w:rStyle w:val="contextualspellingandgrammarerror"/>
          <w:rFonts w:ascii="Times" w:hAnsi="Times"/>
          <w:i/>
          <w:iCs/>
        </w:rPr>
        <w:t xml:space="preserve">Law / </w:t>
      </w:r>
      <w:proofErr w:type="spellStart"/>
      <w:r w:rsidRPr="003C5892">
        <w:rPr>
          <w:rStyle w:val="normaltextrun"/>
          <w:rFonts w:ascii="Times" w:hAnsi="Times"/>
        </w:rPr>
        <w:t>Bava</w:t>
      </w:r>
      <w:proofErr w:type="spellEnd"/>
      <w:r w:rsidRPr="003C5892">
        <w:rPr>
          <w:rStyle w:val="normaltextrun"/>
          <w:rFonts w:ascii="Times" w:hAnsi="Times"/>
        </w:rPr>
        <w:t xml:space="preserve"> </w:t>
      </w:r>
      <w:proofErr w:type="spellStart"/>
      <w:r w:rsidRPr="003C5892">
        <w:rPr>
          <w:rStyle w:val="spellingerror"/>
          <w:rFonts w:ascii="Times" w:hAnsi="Times"/>
        </w:rPr>
        <w:t>Metzia</w:t>
      </w:r>
      <w:proofErr w:type="spellEnd"/>
      <w:r w:rsidRPr="003C5892">
        <w:rPr>
          <w:rStyle w:val="normaltextrun"/>
          <w:rFonts w:ascii="Times" w:hAnsi="Times"/>
        </w:rPr>
        <w:t xml:space="preserve"> 59a</w:t>
      </w:r>
      <w:r w:rsidR="003C5892">
        <w:rPr>
          <w:rStyle w:val="normaltextrun"/>
          <w:rFonts w:ascii="Times" w:hAnsi="Times"/>
        </w:rPr>
        <w:t>–</w:t>
      </w:r>
      <w:r w:rsidRPr="003C5892">
        <w:rPr>
          <w:rStyle w:val="normaltextrun"/>
          <w:rFonts w:ascii="Times" w:hAnsi="Times"/>
        </w:rPr>
        <w:t xml:space="preserve">b: The Oven of </w:t>
      </w:r>
      <w:proofErr w:type="spellStart"/>
      <w:r w:rsidRPr="003C5892">
        <w:rPr>
          <w:rStyle w:val="normaltextrun"/>
          <w:rFonts w:ascii="Times" w:hAnsi="Times"/>
        </w:rPr>
        <w:t>Akhnai</w:t>
      </w:r>
      <w:proofErr w:type="spellEnd"/>
      <w:r w:rsidR="003C5892" w:rsidRPr="003C5892">
        <w:rPr>
          <w:rStyle w:val="normaltextrun"/>
          <w:rFonts w:ascii="Times" w:hAnsi="Times"/>
        </w:rPr>
        <w:t xml:space="preserve"> / Judith </w:t>
      </w:r>
      <w:r w:rsidRPr="003C5892">
        <w:rPr>
          <w:rStyle w:val="normaltextrun"/>
          <w:rFonts w:ascii="Times" w:hAnsi="Times"/>
        </w:rPr>
        <w:t xml:space="preserve">Butler, </w:t>
      </w:r>
      <w:r w:rsidRPr="003C5892">
        <w:rPr>
          <w:rStyle w:val="normaltextrun"/>
          <w:rFonts w:ascii="Times" w:hAnsi="Times"/>
          <w:i/>
          <w:iCs/>
        </w:rPr>
        <w:t>Gender Trouble</w:t>
      </w:r>
      <w:r w:rsidRPr="003C5892">
        <w:rPr>
          <w:rStyle w:val="normaltextrun"/>
          <w:rFonts w:ascii="Times" w:hAnsi="Times"/>
        </w:rPr>
        <w:t>, Preface</w:t>
      </w:r>
    </w:p>
    <w:p w14:paraId="365A4828" w14:textId="77777777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  <w:b/>
          <w:bCs/>
        </w:rPr>
        <w:lastRenderedPageBreak/>
        <w:t>Week Six:</w:t>
      </w:r>
      <w:r w:rsidRPr="00AA7EB0">
        <w:rPr>
          <w:rStyle w:val="normaltextrun"/>
          <w:rFonts w:ascii="Times" w:hAnsi="Times"/>
        </w:rPr>
        <w:t> </w:t>
      </w:r>
      <w:r w:rsidRPr="00AA7EB0">
        <w:rPr>
          <w:rStyle w:val="normaltextrun"/>
          <w:rFonts w:ascii="Times" w:hAnsi="Times"/>
        </w:rPr>
        <w:tab/>
        <w:t>Suffering: Social and Political         </w:t>
      </w:r>
      <w:r w:rsidRPr="00AA7EB0">
        <w:rPr>
          <w:rStyle w:val="eop"/>
          <w:rFonts w:ascii="Times" w:hAnsi="Times"/>
        </w:rPr>
        <w:t> </w:t>
      </w:r>
    </w:p>
    <w:p w14:paraId="408EFC1A" w14:textId="77FCF4D7" w:rsidR="00C30C1F" w:rsidRPr="00AA7EB0" w:rsidRDefault="00C30C1F" w:rsidP="00C30C1F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 w:rsidRPr="00AA7EB0">
        <w:rPr>
          <w:rStyle w:val="eop"/>
          <w:rFonts w:ascii="Times" w:hAnsi="Times"/>
        </w:rPr>
        <w:t> </w:t>
      </w:r>
      <w:r w:rsidRPr="00AA7EB0">
        <w:rPr>
          <w:rFonts w:ascii="Times" w:hAnsi="Times"/>
        </w:rPr>
        <w:t xml:space="preserve">– </w:t>
      </w:r>
      <w:r w:rsidRPr="003C5892">
        <w:rPr>
          <w:rStyle w:val="normaltextrun"/>
          <w:rFonts w:ascii="Times" w:hAnsi="Times"/>
          <w:i/>
          <w:iCs/>
        </w:rPr>
        <w:t>Zhuangzi</w:t>
      </w:r>
      <w:r w:rsidRPr="00AA7EB0">
        <w:rPr>
          <w:rStyle w:val="normaltextrun"/>
          <w:rFonts w:ascii="Times" w:hAnsi="Times"/>
        </w:rPr>
        <w:t>, Chapters 4</w:t>
      </w:r>
      <w:r w:rsidR="003C5892">
        <w:rPr>
          <w:rStyle w:val="normaltextrun"/>
          <w:rFonts w:ascii="Times" w:hAnsi="Times"/>
        </w:rPr>
        <w:t xml:space="preserve">, </w:t>
      </w:r>
      <w:r w:rsidRPr="00AA7EB0">
        <w:rPr>
          <w:rStyle w:val="normaltextrun"/>
          <w:rFonts w:ascii="Times" w:hAnsi="Times"/>
        </w:rPr>
        <w:t>5</w:t>
      </w:r>
      <w:r w:rsidR="003C5892">
        <w:rPr>
          <w:rStyle w:val="normaltextrun"/>
          <w:rFonts w:ascii="Times" w:hAnsi="Times"/>
        </w:rPr>
        <w:t xml:space="preserve">, </w:t>
      </w:r>
      <w:r w:rsidRPr="00AA7EB0">
        <w:rPr>
          <w:rStyle w:val="normaltextrun"/>
          <w:rFonts w:ascii="Times" w:hAnsi="Times"/>
        </w:rPr>
        <w:t>8</w:t>
      </w:r>
      <w:r w:rsidR="003C5892">
        <w:rPr>
          <w:rStyle w:val="normaltextrun"/>
          <w:rFonts w:ascii="Times" w:hAnsi="Times"/>
        </w:rPr>
        <w:t>–</w:t>
      </w:r>
      <w:r w:rsidRPr="00AA7EB0">
        <w:rPr>
          <w:rStyle w:val="normaltextrun"/>
          <w:rFonts w:ascii="Times" w:hAnsi="Times"/>
        </w:rPr>
        <w:t>11, 29 </w:t>
      </w:r>
      <w:r w:rsidRPr="00AA7EB0">
        <w:rPr>
          <w:rStyle w:val="eop"/>
          <w:rFonts w:ascii="Times" w:hAnsi="Times"/>
        </w:rPr>
        <w:t> </w:t>
      </w:r>
    </w:p>
    <w:p w14:paraId="2D9566B3" w14:textId="37E66EA5" w:rsidR="00C30C1F" w:rsidRPr="00301A2F" w:rsidRDefault="00C30C1F" w:rsidP="00C30C1F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Two</w:t>
      </w:r>
      <w:r w:rsidRPr="00AA7EB0">
        <w:rPr>
          <w:rStyle w:val="eop"/>
          <w:rFonts w:ascii="Times" w:hAnsi="Times"/>
        </w:rPr>
        <w:t> </w:t>
      </w:r>
      <w:r w:rsidRPr="00AA7EB0">
        <w:rPr>
          <w:rFonts w:ascii="Times" w:hAnsi="Times"/>
        </w:rPr>
        <w:t>–</w:t>
      </w:r>
      <w:r w:rsidRPr="00AA7EB0">
        <w:rPr>
          <w:rStyle w:val="normaltextrun"/>
          <w:rFonts w:ascii="Times" w:hAnsi="Times"/>
        </w:rPr>
        <w:t> </w:t>
      </w:r>
      <w:proofErr w:type="spellStart"/>
      <w:r w:rsidR="00301A2F">
        <w:rPr>
          <w:rStyle w:val="normaltextrun"/>
          <w:rFonts w:ascii="Times" w:hAnsi="Times"/>
        </w:rPr>
        <w:t>Nyantiloka</w:t>
      </w:r>
      <w:proofErr w:type="spellEnd"/>
      <w:r w:rsidR="00301A2F">
        <w:rPr>
          <w:rStyle w:val="normaltextrun"/>
          <w:rFonts w:ascii="Times" w:hAnsi="Times"/>
        </w:rPr>
        <w:t xml:space="preserve">, </w:t>
      </w:r>
      <w:r w:rsidR="00086FE7" w:rsidRPr="00086FE7">
        <w:rPr>
          <w:rStyle w:val="normaltextrun"/>
          <w:rFonts w:ascii="Times" w:hAnsi="Times"/>
          <w:i/>
          <w:iCs/>
        </w:rPr>
        <w:t xml:space="preserve">The </w:t>
      </w:r>
      <w:r w:rsidRPr="00086FE7">
        <w:rPr>
          <w:rStyle w:val="normaltextrun"/>
          <w:rFonts w:ascii="Times" w:hAnsi="Times"/>
          <w:i/>
          <w:iCs/>
        </w:rPr>
        <w:t>Word of the Buddha</w:t>
      </w:r>
      <w:r w:rsidR="00086FE7">
        <w:rPr>
          <w:rStyle w:val="normaltextrun"/>
          <w:rFonts w:ascii="Times" w:hAnsi="Times"/>
        </w:rPr>
        <w:t xml:space="preserve"> </w:t>
      </w:r>
      <w:r w:rsidR="00301A2F">
        <w:rPr>
          <w:rStyle w:val="normaltextrun"/>
          <w:rFonts w:ascii="Times" w:hAnsi="Times"/>
        </w:rPr>
        <w:t>/</w:t>
      </w:r>
      <w:r w:rsidRPr="00AA7EB0">
        <w:rPr>
          <w:rStyle w:val="normaltextrun"/>
          <w:rFonts w:ascii="Times" w:hAnsi="Times"/>
        </w:rPr>
        <w:t xml:space="preserve"> </w:t>
      </w:r>
      <w:proofErr w:type="spellStart"/>
      <w:r w:rsidRPr="00AA7EB0">
        <w:rPr>
          <w:rStyle w:val="normaltextrun"/>
          <w:rFonts w:ascii="Times" w:hAnsi="Times"/>
        </w:rPr>
        <w:t>Santideva</w:t>
      </w:r>
      <w:proofErr w:type="spellEnd"/>
      <w:r w:rsidR="003C5892">
        <w:rPr>
          <w:rStyle w:val="normaltextrun"/>
          <w:rFonts w:ascii="Times" w:hAnsi="Times"/>
        </w:rPr>
        <w:t xml:space="preserve">, </w:t>
      </w:r>
      <w:r w:rsidR="003C5892" w:rsidRPr="00301A2F">
        <w:rPr>
          <w:rStyle w:val="normaltextrun"/>
          <w:rFonts w:ascii="Times" w:hAnsi="Times"/>
          <w:i/>
          <w:iCs/>
        </w:rPr>
        <w:t>The Way of the Bodhisattva</w:t>
      </w:r>
      <w:r w:rsidR="003C5892">
        <w:rPr>
          <w:rStyle w:val="normaltextrun"/>
          <w:rFonts w:ascii="Times" w:hAnsi="Times"/>
        </w:rPr>
        <w:t>,</w:t>
      </w:r>
      <w:r w:rsidRPr="00AA7EB0">
        <w:rPr>
          <w:rStyle w:val="normaltextrun"/>
          <w:rFonts w:ascii="Times" w:hAnsi="Times"/>
        </w:rPr>
        <w:t xml:space="preserve"> </w:t>
      </w:r>
      <w:r w:rsidR="003C5892">
        <w:rPr>
          <w:rStyle w:val="normaltextrun"/>
          <w:rFonts w:ascii="Times" w:hAnsi="Times"/>
        </w:rPr>
        <w:t>chapters</w:t>
      </w:r>
      <w:r w:rsidRPr="00AA7EB0">
        <w:rPr>
          <w:rStyle w:val="normaltextrun"/>
          <w:rFonts w:ascii="Times" w:hAnsi="Times"/>
        </w:rPr>
        <w:t xml:space="preserve"> 2, 6</w:t>
      </w:r>
      <w:r w:rsidRPr="00AA7EB0">
        <w:rPr>
          <w:rStyle w:val="eop"/>
          <w:rFonts w:ascii="Times" w:hAnsi="Times"/>
        </w:rPr>
        <w:t> </w:t>
      </w:r>
    </w:p>
    <w:p w14:paraId="579199E6" w14:textId="77777777" w:rsidR="00C30C1F" w:rsidRPr="0049400D" w:rsidRDefault="00C30C1F" w:rsidP="00C30C1F">
      <w:pPr>
        <w:pStyle w:val="paragraph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  <w:b/>
          <w:bCs/>
        </w:rPr>
        <w:t xml:space="preserve">Week Seven: </w:t>
      </w:r>
      <w:r>
        <w:rPr>
          <w:rStyle w:val="normaltextrun"/>
          <w:rFonts w:ascii="Times" w:hAnsi="Times"/>
        </w:rPr>
        <w:tab/>
        <w:t xml:space="preserve">Suffering: Social and Metaphysical </w:t>
      </w:r>
    </w:p>
    <w:p w14:paraId="07C9E13A" w14:textId="24C5621F" w:rsidR="00C30C1F" w:rsidRPr="0049400D" w:rsidRDefault="00C30C1F" w:rsidP="00C30C1F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 w:rsidRPr="00AA7EB0">
        <w:rPr>
          <w:rStyle w:val="eop"/>
          <w:rFonts w:ascii="Times" w:hAnsi="Times"/>
        </w:rPr>
        <w:t> </w:t>
      </w:r>
      <w:r>
        <w:rPr>
          <w:rFonts w:ascii="Times" w:hAnsi="Times"/>
        </w:rPr>
        <w:t xml:space="preserve">– </w:t>
      </w:r>
      <w:r w:rsidRPr="0049400D">
        <w:rPr>
          <w:rStyle w:val="normaltextrun"/>
          <w:rFonts w:ascii="Times" w:hAnsi="Times"/>
        </w:rPr>
        <w:t>Nietzsch</w:t>
      </w:r>
      <w:r>
        <w:rPr>
          <w:rStyle w:val="normaltextrun"/>
          <w:rFonts w:ascii="Times" w:hAnsi="Times"/>
        </w:rPr>
        <w:t>e,</w:t>
      </w:r>
      <w:r w:rsidRPr="0049400D">
        <w:rPr>
          <w:rStyle w:val="normaltextrun"/>
          <w:rFonts w:ascii="Times" w:hAnsi="Times"/>
        </w:rPr>
        <w:t xml:space="preserve"> </w:t>
      </w:r>
      <w:r w:rsidR="00301A2F">
        <w:rPr>
          <w:rStyle w:val="normaltextrun"/>
          <w:rFonts w:ascii="Times" w:hAnsi="Times"/>
          <w:i/>
          <w:iCs/>
        </w:rPr>
        <w:t xml:space="preserve">The </w:t>
      </w:r>
      <w:r w:rsidRPr="0049400D">
        <w:rPr>
          <w:rStyle w:val="normaltextrun"/>
          <w:rFonts w:ascii="Times" w:hAnsi="Times"/>
          <w:i/>
          <w:iCs/>
        </w:rPr>
        <w:t>Birth of Tragedy</w:t>
      </w:r>
      <w:r w:rsidRPr="0049400D">
        <w:rPr>
          <w:rStyle w:val="eop"/>
          <w:rFonts w:ascii="Times" w:hAnsi="Times"/>
        </w:rPr>
        <w:t> </w:t>
      </w:r>
    </w:p>
    <w:p w14:paraId="27D378B8" w14:textId="73929854" w:rsidR="00C30C1F" w:rsidRPr="00371E00" w:rsidRDefault="00C30C1F" w:rsidP="00C30C1F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Times" w:hAnsi="Times"/>
          <w:i/>
          <w:iCs/>
        </w:rPr>
      </w:pPr>
      <w:r w:rsidRPr="00AA7EB0">
        <w:rPr>
          <w:rStyle w:val="normaltextrun"/>
          <w:rFonts w:ascii="Times" w:hAnsi="Times"/>
        </w:rPr>
        <w:t>Class Two</w:t>
      </w:r>
      <w:r w:rsidRPr="00AA7EB0">
        <w:rPr>
          <w:rStyle w:val="eop"/>
          <w:rFonts w:ascii="Times" w:hAnsi="Times"/>
        </w:rPr>
        <w:t> </w:t>
      </w:r>
      <w:r>
        <w:rPr>
          <w:rFonts w:ascii="Times" w:hAnsi="Times"/>
        </w:rPr>
        <w:t>–</w:t>
      </w:r>
      <w:proofErr w:type="spellStart"/>
      <w:r w:rsidRPr="0049400D">
        <w:rPr>
          <w:rStyle w:val="normaltextrun"/>
          <w:rFonts w:ascii="Times" w:hAnsi="Times"/>
        </w:rPr>
        <w:t>Santideva</w:t>
      </w:r>
      <w:proofErr w:type="spellEnd"/>
      <w:r w:rsidRPr="0049400D">
        <w:rPr>
          <w:rStyle w:val="normaltextrun"/>
          <w:rFonts w:ascii="Times" w:hAnsi="Times"/>
        </w:rPr>
        <w:t xml:space="preserve">, </w:t>
      </w:r>
      <w:r w:rsidR="00301A2F">
        <w:rPr>
          <w:rStyle w:val="normaltextrun"/>
          <w:rFonts w:ascii="Times" w:hAnsi="Times"/>
        </w:rPr>
        <w:t xml:space="preserve">chapters </w:t>
      </w:r>
      <w:r w:rsidRPr="0049400D">
        <w:rPr>
          <w:rStyle w:val="normaltextrun"/>
          <w:rFonts w:ascii="Times" w:hAnsi="Times"/>
        </w:rPr>
        <w:t>3</w:t>
      </w:r>
      <w:r w:rsidR="00301A2F">
        <w:rPr>
          <w:rStyle w:val="normaltextrun"/>
          <w:rFonts w:ascii="Times" w:hAnsi="Times"/>
        </w:rPr>
        <w:t>–</w:t>
      </w:r>
      <w:r w:rsidRPr="0049400D">
        <w:rPr>
          <w:rStyle w:val="normaltextrun"/>
          <w:rFonts w:ascii="Times" w:hAnsi="Times"/>
        </w:rPr>
        <w:t>4, 7</w:t>
      </w:r>
      <w:r w:rsidR="00301A2F">
        <w:rPr>
          <w:rStyle w:val="normaltextrun"/>
          <w:rFonts w:ascii="Times" w:hAnsi="Times"/>
        </w:rPr>
        <w:t>–</w:t>
      </w:r>
      <w:r w:rsidRPr="0049400D">
        <w:rPr>
          <w:rStyle w:val="normaltextrun"/>
          <w:rFonts w:ascii="Times" w:hAnsi="Times"/>
        </w:rPr>
        <w:t>8</w:t>
      </w:r>
      <w:r w:rsidR="00301A2F">
        <w:rPr>
          <w:rStyle w:val="normaltextrun"/>
          <w:rFonts w:ascii="Times" w:hAnsi="Times"/>
        </w:rPr>
        <w:t xml:space="preserve"> / </w:t>
      </w:r>
      <w:proofErr w:type="spellStart"/>
      <w:r w:rsidRPr="0049400D">
        <w:rPr>
          <w:rStyle w:val="normaltextrun"/>
          <w:rFonts w:ascii="Times" w:hAnsi="Times"/>
        </w:rPr>
        <w:t>Huainanzi</w:t>
      </w:r>
      <w:proofErr w:type="spellEnd"/>
      <w:r w:rsidRPr="0049400D">
        <w:rPr>
          <w:rStyle w:val="normaltextrun"/>
          <w:rFonts w:ascii="Times" w:hAnsi="Times"/>
        </w:rPr>
        <w:t xml:space="preserve"> 2</w:t>
      </w:r>
      <w:r w:rsidR="00301A2F">
        <w:rPr>
          <w:rStyle w:val="normaltextrun"/>
          <w:rFonts w:ascii="Times" w:hAnsi="Times"/>
        </w:rPr>
        <w:t xml:space="preserve"> / </w:t>
      </w:r>
      <w:proofErr w:type="spellStart"/>
      <w:r w:rsidRPr="00371E00">
        <w:rPr>
          <w:rStyle w:val="normaltextrun"/>
          <w:rFonts w:ascii="Times" w:hAnsi="Times"/>
          <w:i/>
          <w:iCs/>
        </w:rPr>
        <w:t>Pratyatpanna</w:t>
      </w:r>
      <w:proofErr w:type="spellEnd"/>
      <w:r w:rsidRPr="00371E00">
        <w:rPr>
          <w:rStyle w:val="normaltextrun"/>
          <w:rFonts w:ascii="Times" w:hAnsi="Times"/>
          <w:i/>
          <w:iCs/>
        </w:rPr>
        <w:t xml:space="preserve"> </w:t>
      </w:r>
      <w:proofErr w:type="spellStart"/>
      <w:r w:rsidRPr="00371E00">
        <w:rPr>
          <w:rStyle w:val="normaltextrun"/>
          <w:rFonts w:ascii="Times" w:hAnsi="Times"/>
          <w:i/>
          <w:iCs/>
        </w:rPr>
        <w:t>Samdhi</w:t>
      </w:r>
      <w:proofErr w:type="spellEnd"/>
      <w:r w:rsidRPr="00371E00">
        <w:rPr>
          <w:rStyle w:val="normaltextrun"/>
          <w:rFonts w:ascii="Times" w:hAnsi="Times"/>
          <w:i/>
          <w:iCs/>
        </w:rPr>
        <w:t xml:space="preserve"> Sutra</w:t>
      </w:r>
      <w:r w:rsidRPr="00371E00">
        <w:rPr>
          <w:rStyle w:val="eop"/>
          <w:rFonts w:ascii="Times" w:hAnsi="Times"/>
          <w:i/>
          <w:iCs/>
        </w:rPr>
        <w:t> </w:t>
      </w:r>
    </w:p>
    <w:p w14:paraId="76CB0594" w14:textId="77777777" w:rsidR="00C30C1F" w:rsidRPr="0049400D" w:rsidRDefault="00C30C1F" w:rsidP="00C30C1F">
      <w:pPr>
        <w:pStyle w:val="paragraph"/>
        <w:textAlignment w:val="baseline"/>
        <w:rPr>
          <w:rFonts w:ascii="Times" w:hAnsi="Times"/>
        </w:rPr>
      </w:pPr>
      <w:r w:rsidRPr="00A40822">
        <w:rPr>
          <w:rStyle w:val="normaltextrun"/>
          <w:rFonts w:ascii="Times" w:hAnsi="Times"/>
          <w:b/>
          <w:bCs/>
        </w:rPr>
        <w:t>Week Eight:</w:t>
      </w:r>
      <w:r>
        <w:rPr>
          <w:rStyle w:val="normaltextrun"/>
          <w:rFonts w:ascii="Times" w:hAnsi="Times"/>
          <w:b/>
          <w:bCs/>
        </w:rPr>
        <w:tab/>
      </w:r>
      <w:r>
        <w:rPr>
          <w:rStyle w:val="normaltextrun"/>
          <w:rFonts w:ascii="Times" w:hAnsi="Times"/>
        </w:rPr>
        <w:t xml:space="preserve">Suffering and Collective Practices </w:t>
      </w:r>
    </w:p>
    <w:p w14:paraId="65A1FDB1" w14:textId="4121F294" w:rsidR="00C30C1F" w:rsidRDefault="00C30C1F" w:rsidP="00C30C1F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</w:t>
      </w:r>
      <w:r>
        <w:rPr>
          <w:rStyle w:val="normaltextrun"/>
          <w:rFonts w:ascii="Times" w:hAnsi="Times"/>
        </w:rPr>
        <w:t xml:space="preserve"> – </w:t>
      </w:r>
      <w:r w:rsidRPr="00A652E6">
        <w:rPr>
          <w:rStyle w:val="normaltextrun"/>
          <w:rFonts w:ascii="Times" w:hAnsi="Times"/>
        </w:rPr>
        <w:t>Rule of St. Benedict</w:t>
      </w:r>
      <w:r w:rsidR="00301A2F">
        <w:rPr>
          <w:rStyle w:val="normaltextrun"/>
          <w:rFonts w:ascii="Times" w:hAnsi="Times"/>
        </w:rPr>
        <w:t xml:space="preserve"> //</w:t>
      </w:r>
      <w:r w:rsidRPr="00A652E6">
        <w:rPr>
          <w:rStyle w:val="normaltextrun"/>
          <w:rFonts w:ascii="Times" w:hAnsi="Times"/>
        </w:rPr>
        <w:t xml:space="preserve"> Athanasius, </w:t>
      </w:r>
      <w:r w:rsidRPr="00301A2F">
        <w:rPr>
          <w:rStyle w:val="normaltextrun"/>
          <w:rFonts w:ascii="Times" w:hAnsi="Times"/>
          <w:i/>
          <w:iCs/>
        </w:rPr>
        <w:t>The Life of St. Antony</w:t>
      </w:r>
      <w:r w:rsidR="00301A2F">
        <w:rPr>
          <w:rStyle w:val="normaltextrun"/>
          <w:rFonts w:ascii="Times" w:hAnsi="Times"/>
        </w:rPr>
        <w:t xml:space="preserve"> // John</w:t>
      </w:r>
      <w:r w:rsidRPr="00A652E6">
        <w:rPr>
          <w:rStyle w:val="normaltextrun"/>
          <w:rFonts w:ascii="Times" w:hAnsi="Times"/>
        </w:rPr>
        <w:t xml:space="preserve"> Cassian, </w:t>
      </w:r>
      <w:r w:rsidRPr="00263B03">
        <w:rPr>
          <w:rStyle w:val="normaltextrun"/>
          <w:rFonts w:ascii="Times" w:hAnsi="Times"/>
          <w:i/>
          <w:iCs/>
        </w:rPr>
        <w:t>Institutes</w:t>
      </w:r>
    </w:p>
    <w:p w14:paraId="7BA38D30" w14:textId="3CB5F772" w:rsidR="00C30C1F" w:rsidRPr="00301A2F" w:rsidRDefault="00C30C1F" w:rsidP="00C30C1F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Times" w:hAnsi="Times"/>
        </w:rPr>
      </w:pPr>
      <w:r>
        <w:rPr>
          <w:rFonts w:ascii="Times" w:hAnsi="Times"/>
        </w:rPr>
        <w:t xml:space="preserve">Class Two – </w:t>
      </w:r>
      <w:r w:rsidRPr="00A652E6">
        <w:rPr>
          <w:rStyle w:val="normaltextrun"/>
          <w:rFonts w:ascii="Times" w:hAnsi="Times"/>
        </w:rPr>
        <w:t>Simone Weil</w:t>
      </w:r>
      <w:r w:rsidR="00301A2F">
        <w:rPr>
          <w:rStyle w:val="normaltextrun"/>
          <w:rFonts w:ascii="Times" w:hAnsi="Times"/>
        </w:rPr>
        <w:t xml:space="preserve">, </w:t>
      </w:r>
      <w:r w:rsidR="00301A2F" w:rsidRPr="00301A2F">
        <w:rPr>
          <w:rStyle w:val="normaltextrun"/>
          <w:rFonts w:ascii="Times" w:hAnsi="Times"/>
          <w:i/>
          <w:iCs/>
        </w:rPr>
        <w:t>The Need for Roots</w:t>
      </w:r>
      <w:r w:rsidRPr="00A652E6">
        <w:rPr>
          <w:rStyle w:val="normaltextrun"/>
          <w:rFonts w:ascii="Times" w:hAnsi="Times"/>
        </w:rPr>
        <w:t xml:space="preserve"> / </w:t>
      </w:r>
      <w:r w:rsidR="00301A2F">
        <w:rPr>
          <w:rStyle w:val="normaltextrun"/>
          <w:rFonts w:ascii="Times" w:hAnsi="Times"/>
        </w:rPr>
        <w:t xml:space="preserve">Georges </w:t>
      </w:r>
      <w:proofErr w:type="spellStart"/>
      <w:r w:rsidRPr="00A652E6">
        <w:rPr>
          <w:rStyle w:val="normaltextrun"/>
          <w:rFonts w:ascii="Times" w:hAnsi="Times"/>
        </w:rPr>
        <w:t>Bataille</w:t>
      </w:r>
      <w:proofErr w:type="spellEnd"/>
      <w:r w:rsidRPr="00A652E6">
        <w:rPr>
          <w:rStyle w:val="normaltextrun"/>
          <w:rFonts w:ascii="Times" w:hAnsi="Times"/>
        </w:rPr>
        <w:t xml:space="preserve">, </w:t>
      </w:r>
      <w:r w:rsidRPr="00301A2F">
        <w:rPr>
          <w:rStyle w:val="normaltextrun"/>
          <w:rFonts w:ascii="Times" w:hAnsi="Times"/>
          <w:i/>
          <w:iCs/>
        </w:rPr>
        <w:t>Visions of Excess</w:t>
      </w:r>
      <w:r w:rsidRPr="00A652E6">
        <w:rPr>
          <w:rStyle w:val="normaltextrun"/>
          <w:rFonts w:ascii="Times" w:hAnsi="Times"/>
        </w:rPr>
        <w:t xml:space="preserve"> / </w:t>
      </w:r>
      <w:proofErr w:type="spellStart"/>
      <w:r w:rsidRPr="00301A2F">
        <w:rPr>
          <w:rStyle w:val="normaltextrun"/>
          <w:rFonts w:ascii="Times" w:hAnsi="Times"/>
          <w:i/>
          <w:iCs/>
        </w:rPr>
        <w:t>Popol</w:t>
      </w:r>
      <w:proofErr w:type="spellEnd"/>
      <w:r w:rsidRPr="00301A2F">
        <w:rPr>
          <w:rStyle w:val="normaltextrun"/>
          <w:rFonts w:ascii="Times" w:hAnsi="Times"/>
          <w:i/>
          <w:iCs/>
        </w:rPr>
        <w:t xml:space="preserve"> Vuh</w:t>
      </w:r>
      <w:r w:rsidRPr="00A652E6">
        <w:rPr>
          <w:rStyle w:val="normaltextrun"/>
          <w:rFonts w:ascii="Times" w:hAnsi="Times"/>
        </w:rPr>
        <w:t xml:space="preserve"> (translated from Mayan text) </w:t>
      </w:r>
    </w:p>
    <w:p w14:paraId="4C6C76C7" w14:textId="77777777" w:rsidR="00C30C1F" w:rsidRPr="00AA7EB0" w:rsidRDefault="00C30C1F" w:rsidP="00C30C1F">
      <w:pPr>
        <w:pStyle w:val="paragraph"/>
        <w:textAlignment w:val="baseline"/>
        <w:rPr>
          <w:rFonts w:ascii="Times" w:hAnsi="Times"/>
        </w:rPr>
      </w:pPr>
      <w:r w:rsidRPr="00A40822">
        <w:rPr>
          <w:rStyle w:val="normaltextrun"/>
          <w:rFonts w:ascii="Times" w:hAnsi="Times"/>
          <w:b/>
          <w:bCs/>
        </w:rPr>
        <w:t>Week Nine:</w:t>
      </w:r>
      <w:r>
        <w:rPr>
          <w:rStyle w:val="normaltextrun"/>
          <w:rFonts w:ascii="Times" w:hAnsi="Times"/>
          <w:b/>
          <w:bCs/>
        </w:rPr>
        <w:t xml:space="preserve"> </w:t>
      </w:r>
      <w:r>
        <w:rPr>
          <w:rStyle w:val="normaltextrun"/>
          <w:rFonts w:ascii="Times" w:hAnsi="Times"/>
        </w:rPr>
        <w:tab/>
        <w:t xml:space="preserve">How do we cope? </w:t>
      </w:r>
      <w:r w:rsidRPr="00AA7EB0">
        <w:rPr>
          <w:rStyle w:val="normaltextrun"/>
          <w:rFonts w:ascii="Times" w:hAnsi="Times"/>
          <w:b/>
          <w:bCs/>
        </w:rPr>
        <w:t> </w:t>
      </w:r>
      <w:r w:rsidRPr="00AA7EB0">
        <w:rPr>
          <w:rStyle w:val="eop"/>
          <w:rFonts w:ascii="Times" w:hAnsi="Times"/>
        </w:rPr>
        <w:t> </w:t>
      </w:r>
    </w:p>
    <w:p w14:paraId="7815925F" w14:textId="01951988" w:rsidR="00C30C1F" w:rsidRPr="00A652E6" w:rsidRDefault="00C30C1F" w:rsidP="00C30C1F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Class One </w:t>
      </w:r>
      <w:r>
        <w:rPr>
          <w:rStyle w:val="eop"/>
          <w:rFonts w:ascii="Times" w:hAnsi="Times"/>
        </w:rPr>
        <w:t xml:space="preserve">– </w:t>
      </w:r>
      <w:r w:rsidRPr="00301A2F">
        <w:rPr>
          <w:rStyle w:val="normaltextrun"/>
          <w:rFonts w:ascii="Times" w:hAnsi="Times"/>
          <w:i/>
          <w:iCs/>
        </w:rPr>
        <w:t>Zhuangzi</w:t>
      </w:r>
      <w:r w:rsidRPr="00A652E6">
        <w:rPr>
          <w:rStyle w:val="normaltextrun"/>
          <w:rFonts w:ascii="Times" w:hAnsi="Times"/>
        </w:rPr>
        <w:t xml:space="preserve">, </w:t>
      </w:r>
      <w:r w:rsidR="00301A2F">
        <w:rPr>
          <w:rStyle w:val="normaltextrun"/>
          <w:rFonts w:ascii="Times" w:hAnsi="Times"/>
        </w:rPr>
        <w:t xml:space="preserve">chapters </w:t>
      </w:r>
      <w:r w:rsidRPr="00A652E6">
        <w:rPr>
          <w:rStyle w:val="normaltextrun"/>
          <w:rFonts w:ascii="Times" w:hAnsi="Times"/>
        </w:rPr>
        <w:t>2, 3, 6, 17, 19, 22</w:t>
      </w:r>
      <w:r w:rsidRPr="00A652E6">
        <w:rPr>
          <w:rStyle w:val="eop"/>
          <w:rFonts w:ascii="Times" w:hAnsi="Times"/>
        </w:rPr>
        <w:t> </w:t>
      </w:r>
    </w:p>
    <w:p w14:paraId="6E9D3DCC" w14:textId="378E935B" w:rsidR="00C30C1F" w:rsidRPr="00263B03" w:rsidRDefault="00C30C1F" w:rsidP="00C30C1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Times" w:hAnsi="Times"/>
          <w:i/>
          <w:iCs/>
        </w:rPr>
      </w:pPr>
      <w:r w:rsidRPr="00AA7EB0">
        <w:rPr>
          <w:rStyle w:val="normaltextrun"/>
          <w:rFonts w:ascii="Times" w:hAnsi="Times"/>
        </w:rPr>
        <w:t>Class Two</w:t>
      </w:r>
      <w:r w:rsidRPr="00AA7EB0">
        <w:rPr>
          <w:rStyle w:val="eop"/>
          <w:rFonts w:ascii="Times" w:hAnsi="Times"/>
        </w:rPr>
        <w:t> </w:t>
      </w:r>
      <w:r>
        <w:rPr>
          <w:rFonts w:ascii="Times" w:hAnsi="Times"/>
        </w:rPr>
        <w:t xml:space="preserve">– </w:t>
      </w:r>
      <w:r w:rsidRPr="00A652E6">
        <w:rPr>
          <w:rStyle w:val="normaltextrun"/>
          <w:rFonts w:ascii="Times" w:hAnsi="Times"/>
        </w:rPr>
        <w:t xml:space="preserve">Wallace Stevens, </w:t>
      </w:r>
      <w:r w:rsidR="00263B03">
        <w:rPr>
          <w:rStyle w:val="normaltextrun"/>
          <w:rFonts w:ascii="Times" w:hAnsi="Times"/>
        </w:rPr>
        <w:t>“</w:t>
      </w:r>
      <w:r w:rsidRPr="00A652E6">
        <w:rPr>
          <w:rStyle w:val="normaltextrun"/>
          <w:rFonts w:ascii="Times" w:hAnsi="Times"/>
        </w:rPr>
        <w:t>Sunday Morning</w:t>
      </w:r>
      <w:r w:rsidR="00263B03">
        <w:rPr>
          <w:rStyle w:val="normaltextrun"/>
          <w:rFonts w:ascii="Times" w:hAnsi="Times"/>
        </w:rPr>
        <w:t>”</w:t>
      </w:r>
      <w:r w:rsidRPr="00A652E6">
        <w:rPr>
          <w:rStyle w:val="normaltextrun"/>
          <w:rFonts w:ascii="Times" w:hAnsi="Times"/>
          <w:i/>
          <w:iCs/>
        </w:rPr>
        <w:t xml:space="preserve"> </w:t>
      </w:r>
      <w:r w:rsidRPr="00A652E6">
        <w:rPr>
          <w:rStyle w:val="normaltextrun"/>
          <w:rFonts w:ascii="Times" w:hAnsi="Times"/>
        </w:rPr>
        <w:t xml:space="preserve">/ Louise </w:t>
      </w:r>
      <w:proofErr w:type="spellStart"/>
      <w:r w:rsidRPr="00A652E6">
        <w:rPr>
          <w:rStyle w:val="normaltextrun"/>
          <w:rFonts w:ascii="Times" w:hAnsi="Times"/>
        </w:rPr>
        <w:t>Glück</w:t>
      </w:r>
      <w:proofErr w:type="spellEnd"/>
      <w:r w:rsidRPr="00A652E6">
        <w:rPr>
          <w:rStyle w:val="normaltextrun"/>
          <w:rFonts w:ascii="Times" w:hAnsi="Times"/>
        </w:rPr>
        <w:t xml:space="preserve"> “Hyacinth” and “Celestial Music”</w:t>
      </w:r>
      <w:r w:rsidR="00263B03">
        <w:rPr>
          <w:rStyle w:val="normaltextrun"/>
          <w:rFonts w:ascii="Times" w:hAnsi="Times"/>
        </w:rPr>
        <w:t xml:space="preserve"> /</w:t>
      </w:r>
      <w:r w:rsidRPr="00A652E6">
        <w:rPr>
          <w:rStyle w:val="normaltextrun"/>
          <w:rFonts w:ascii="Times" w:hAnsi="Times"/>
        </w:rPr>
        <w:t xml:space="preserve"> Robert Hass, “Meditation at Lagunitas”</w:t>
      </w:r>
      <w:r w:rsidR="00263B03">
        <w:rPr>
          <w:rStyle w:val="normaltextrun"/>
          <w:rFonts w:ascii="Times" w:hAnsi="Times"/>
        </w:rPr>
        <w:t xml:space="preserve"> /</w:t>
      </w:r>
      <w:r w:rsidRPr="00A652E6">
        <w:rPr>
          <w:rStyle w:val="normaltextrun"/>
          <w:rFonts w:ascii="Times" w:hAnsi="Times"/>
        </w:rPr>
        <w:t xml:space="preserve"> Emily Dickinson, “Because I could not stop for death”</w:t>
      </w:r>
      <w:r w:rsidR="00263B03">
        <w:rPr>
          <w:rStyle w:val="normaltextrun"/>
          <w:rFonts w:ascii="Times" w:hAnsi="Times"/>
        </w:rPr>
        <w:t xml:space="preserve"> </w:t>
      </w:r>
      <w:r w:rsidR="00301A2F">
        <w:rPr>
          <w:rStyle w:val="normaltextrun"/>
          <w:rFonts w:ascii="Times" w:hAnsi="Times"/>
        </w:rPr>
        <w:t>//</w:t>
      </w:r>
      <w:r w:rsidR="00263B03">
        <w:rPr>
          <w:rStyle w:val="normaltextrun"/>
          <w:rFonts w:ascii="Times" w:hAnsi="Times"/>
        </w:rPr>
        <w:t xml:space="preserve"> Ali Shariati</w:t>
      </w:r>
      <w:r w:rsidR="00A22B11">
        <w:rPr>
          <w:rStyle w:val="normaltextrun"/>
          <w:rFonts w:ascii="Times" w:hAnsi="Times"/>
        </w:rPr>
        <w:t>,</w:t>
      </w:r>
      <w:r w:rsidR="00263B03">
        <w:rPr>
          <w:rStyle w:val="normaltextrun"/>
          <w:rFonts w:ascii="Times" w:hAnsi="Times"/>
        </w:rPr>
        <w:t xml:space="preserve"> </w:t>
      </w:r>
      <w:r w:rsidR="00263B03" w:rsidRPr="00263B03">
        <w:rPr>
          <w:rStyle w:val="normaltextrun"/>
          <w:rFonts w:ascii="Times" w:hAnsi="Times"/>
          <w:i/>
          <w:iCs/>
        </w:rPr>
        <w:t>Martyrdom</w:t>
      </w:r>
      <w:r w:rsidR="00A22B11">
        <w:rPr>
          <w:rStyle w:val="normaltextrun"/>
          <w:rFonts w:ascii="Times" w:hAnsi="Times"/>
          <w:i/>
          <w:iCs/>
        </w:rPr>
        <w:t>: Arise and Bear Witness</w:t>
      </w:r>
    </w:p>
    <w:p w14:paraId="52350EAE" w14:textId="0D7B51D3" w:rsidR="0056553C" w:rsidRPr="00C30C1F" w:rsidRDefault="00C30C1F" w:rsidP="00C30C1F">
      <w:pPr>
        <w:pStyle w:val="paragraph"/>
        <w:textAlignment w:val="baseline"/>
        <w:rPr>
          <w:rFonts w:ascii="Times" w:hAnsi="Times"/>
        </w:rPr>
      </w:pPr>
      <w:r w:rsidRPr="00AA7EB0">
        <w:rPr>
          <w:rStyle w:val="normaltextrun"/>
          <w:rFonts w:ascii="Times" w:hAnsi="Times"/>
        </w:rPr>
        <w:t> </w:t>
      </w:r>
    </w:p>
    <w:sectPr w:rsidR="0056553C" w:rsidRPr="00C3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4EC"/>
    <w:multiLevelType w:val="multilevel"/>
    <w:tmpl w:val="CFF4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7380A"/>
    <w:multiLevelType w:val="multilevel"/>
    <w:tmpl w:val="1D1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722B5"/>
    <w:multiLevelType w:val="multilevel"/>
    <w:tmpl w:val="6F2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A4F6B"/>
    <w:multiLevelType w:val="multilevel"/>
    <w:tmpl w:val="2044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24C44"/>
    <w:multiLevelType w:val="multilevel"/>
    <w:tmpl w:val="0DD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72501"/>
    <w:multiLevelType w:val="multilevel"/>
    <w:tmpl w:val="7F8A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E220F"/>
    <w:multiLevelType w:val="multilevel"/>
    <w:tmpl w:val="ADD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15FC0"/>
    <w:multiLevelType w:val="multilevel"/>
    <w:tmpl w:val="3D8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36A35"/>
    <w:multiLevelType w:val="multilevel"/>
    <w:tmpl w:val="6E0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76BA0"/>
    <w:multiLevelType w:val="multilevel"/>
    <w:tmpl w:val="446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7438"/>
    <w:multiLevelType w:val="multilevel"/>
    <w:tmpl w:val="9D5A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6A3"/>
    <w:multiLevelType w:val="multilevel"/>
    <w:tmpl w:val="03E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1F"/>
    <w:rsid w:val="0001281F"/>
    <w:rsid w:val="00086FE7"/>
    <w:rsid w:val="000A03BA"/>
    <w:rsid w:val="00263B03"/>
    <w:rsid w:val="00301A2F"/>
    <w:rsid w:val="00371E00"/>
    <w:rsid w:val="003B5DCA"/>
    <w:rsid w:val="003C5892"/>
    <w:rsid w:val="004717AB"/>
    <w:rsid w:val="0056553C"/>
    <w:rsid w:val="0067155A"/>
    <w:rsid w:val="00723A4C"/>
    <w:rsid w:val="00A22B11"/>
    <w:rsid w:val="00C30C1F"/>
    <w:rsid w:val="00C50B35"/>
    <w:rsid w:val="00E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53A2"/>
  <w15:chartTrackingRefBased/>
  <w15:docId w15:val="{44056C75-5739-4953-968E-D8271B5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30C1F"/>
  </w:style>
  <w:style w:type="character" w:customStyle="1" w:styleId="eop">
    <w:name w:val="eop"/>
    <w:basedOn w:val="DefaultParagraphFont"/>
    <w:rsid w:val="00C30C1F"/>
  </w:style>
  <w:style w:type="character" w:customStyle="1" w:styleId="spellingerror">
    <w:name w:val="spellingerror"/>
    <w:basedOn w:val="DefaultParagraphFont"/>
    <w:rsid w:val="00C30C1F"/>
  </w:style>
  <w:style w:type="character" w:customStyle="1" w:styleId="contextualspellingandgrammarerror">
    <w:name w:val="contextualspellingandgrammarerror"/>
    <w:basedOn w:val="DefaultParagraphFont"/>
    <w:rsid w:val="00C3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Johnson</dc:creator>
  <cp:keywords/>
  <dc:description/>
  <cp:lastModifiedBy>Russell Johnson</cp:lastModifiedBy>
  <cp:revision>8</cp:revision>
  <dcterms:created xsi:type="dcterms:W3CDTF">2021-07-23T16:51:00Z</dcterms:created>
  <dcterms:modified xsi:type="dcterms:W3CDTF">2021-07-23T20:27:00Z</dcterms:modified>
</cp:coreProperties>
</file>